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8C6" w:rsidRPr="00F508C6" w:rsidRDefault="00F508C6" w:rsidP="005F43F6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</w:p>
    <w:p w:rsidR="005F43F6" w:rsidRPr="00F508C6" w:rsidRDefault="00F508C6" w:rsidP="005F43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УТВЕРЖДАЮ</w:t>
      </w:r>
      <w:r w:rsidR="005F43F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СОГЛАСОВАНО</w:t>
      </w:r>
    </w:p>
    <w:p w:rsidR="00F508C6" w:rsidRDefault="005F43F6" w:rsidP="005F43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Директор КДЦ                                                                    Глава Лобинского сельсовета</w:t>
      </w:r>
    </w:p>
    <w:p w:rsidR="005F43F6" w:rsidRPr="00F508C6" w:rsidRDefault="005F43F6" w:rsidP="005F43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Яковлева Т.А.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Довгаль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Ю.А.</w:t>
      </w:r>
    </w:p>
    <w:p w:rsidR="00F508C6" w:rsidRPr="005F43F6" w:rsidRDefault="00F508C6" w:rsidP="005F43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________________________</w:t>
      </w:r>
      <w:r w:rsidR="005F43F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___________________________</w:t>
      </w:r>
      <w:r w:rsidR="005F43F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                         </w:t>
      </w:r>
    </w:p>
    <w:p w:rsidR="00F508C6" w:rsidRPr="00F508C6" w:rsidRDefault="00F508C6" w:rsidP="005F43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________________________</w:t>
      </w:r>
      <w:r w:rsidR="005F43F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___________________________</w:t>
      </w:r>
    </w:p>
    <w:p w:rsidR="00F508C6" w:rsidRPr="00F508C6" w:rsidRDefault="00F508C6" w:rsidP="005F43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«____» ____________ 20___г.</w:t>
      </w:r>
      <w:r w:rsidR="005F43F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«____»____________20___г.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>ПАСПОРТ ДОСТУПНОСТИ</w:t>
      </w: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>объекта социальной инфраструктуры (ОСИ)</w:t>
      </w:r>
    </w:p>
    <w:p w:rsidR="00F508C6" w:rsidRPr="00F508C6" w:rsidRDefault="005843AE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№ 01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>1. Общие сведения об объекте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1.1. Наименование (вид) объекта 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здание Дома культуры</w:t>
      </w:r>
      <w:r w:rsidRPr="00F508C6">
        <w:rPr>
          <w:rFonts w:ascii="Times New Roman" w:eastAsia="Calibri" w:hAnsi="Times New Roman" w:cs="Times New Roman"/>
          <w:sz w:val="24"/>
          <w:szCs w:val="24"/>
        </w:rPr>
        <w:t>_______________</w:t>
      </w:r>
      <w:r w:rsidR="00A73128">
        <w:rPr>
          <w:rFonts w:ascii="Times New Roman" w:eastAsia="Calibri" w:hAnsi="Times New Roman" w:cs="Times New Roman"/>
          <w:sz w:val="24"/>
          <w:szCs w:val="24"/>
        </w:rPr>
        <w:t>______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1.2. Адрес объекта __</w:t>
      </w:r>
      <w:r w:rsidR="00A73128" w:rsidRPr="00A7312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НСО Краснозерский район с. Лобино ул. Полтава 10а</w:t>
      </w:r>
      <w:r w:rsidR="00A73128" w:rsidRPr="00F508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3128"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1.3. Сведения о размещении объекта: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- отдельно стоящее здание _____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Pr="00F508C6">
        <w:rPr>
          <w:rFonts w:ascii="Times New Roman" w:eastAsia="Calibri" w:hAnsi="Times New Roman" w:cs="Times New Roman"/>
          <w:sz w:val="24"/>
          <w:szCs w:val="24"/>
        </w:rPr>
        <w:t>__ этажей, ______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792,9</w:t>
      </w:r>
      <w:r w:rsidRPr="00F508C6">
        <w:rPr>
          <w:rFonts w:ascii="Times New Roman" w:eastAsia="Calibri" w:hAnsi="Times New Roman" w:cs="Times New Roman"/>
          <w:sz w:val="24"/>
          <w:szCs w:val="24"/>
        </w:rPr>
        <w:t>______ кв</w:t>
      </w:r>
      <w:proofErr w:type="gramStart"/>
      <w:r w:rsidRPr="00F508C6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- часть здания __________ этажей (или на ___________ этаже), _________ кв.м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- наличие прилегающего земельного участка (да, нет); ____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1200</w:t>
      </w:r>
      <w:r w:rsidRPr="00F508C6">
        <w:rPr>
          <w:rFonts w:ascii="Times New Roman" w:eastAsia="Calibri" w:hAnsi="Times New Roman" w:cs="Times New Roman"/>
          <w:sz w:val="24"/>
          <w:szCs w:val="24"/>
        </w:rPr>
        <w:t>____________ кв</w:t>
      </w:r>
      <w:proofErr w:type="gramStart"/>
      <w:r w:rsidRPr="00F508C6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1.4. Год постройки здания ______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1972</w:t>
      </w:r>
      <w:r w:rsidRPr="00F508C6">
        <w:rPr>
          <w:rFonts w:ascii="Times New Roman" w:eastAsia="Calibri" w:hAnsi="Times New Roman" w:cs="Times New Roman"/>
          <w:sz w:val="24"/>
          <w:szCs w:val="24"/>
        </w:rPr>
        <w:t>___, последнего капитального ремонта ___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2012</w:t>
      </w:r>
      <w:r w:rsidRPr="00F508C6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1.5. Дата предстоящих плановых ремонтных работ: </w:t>
      </w:r>
      <w:proofErr w:type="gramStart"/>
      <w:r w:rsidRPr="00F508C6">
        <w:rPr>
          <w:rFonts w:ascii="Times New Roman" w:eastAsia="Calibri" w:hAnsi="Times New Roman" w:cs="Times New Roman"/>
          <w:i/>
          <w:sz w:val="20"/>
          <w:szCs w:val="20"/>
        </w:rPr>
        <w:t>текущего</w:t>
      </w:r>
      <w:proofErr w:type="gramEnd"/>
      <w:r w:rsidRPr="00F508C6">
        <w:rPr>
          <w:rFonts w:ascii="Times New Roman" w:eastAsia="Calibri" w:hAnsi="Times New Roman" w:cs="Times New Roman"/>
          <w:i/>
          <w:sz w:val="20"/>
          <w:szCs w:val="20"/>
        </w:rPr>
        <w:t xml:space="preserve"> ________, капитального ___</w:t>
      </w:r>
      <w:r w:rsidR="00A73128">
        <w:rPr>
          <w:rFonts w:ascii="Times New Roman" w:eastAsia="Calibri" w:hAnsi="Times New Roman" w:cs="Times New Roman"/>
          <w:i/>
          <w:sz w:val="20"/>
          <w:szCs w:val="20"/>
          <w:u w:val="single"/>
        </w:rPr>
        <w:t>2015</w:t>
      </w:r>
      <w:r w:rsidRPr="00F508C6">
        <w:rPr>
          <w:rFonts w:ascii="Times New Roman" w:eastAsia="Calibri" w:hAnsi="Times New Roman" w:cs="Times New Roman"/>
          <w:i/>
          <w:sz w:val="20"/>
          <w:szCs w:val="20"/>
        </w:rPr>
        <w:t>______</w:t>
      </w: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>сведения об организации, расположенной на объекте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1.6. Название организации (учреждения), (полное юридическое наименование – согласно Уставу, краткое наименование) ___</w:t>
      </w:r>
      <w:r w:rsidR="00A73128" w:rsidRPr="00A7312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5F43F6">
        <w:rPr>
          <w:rFonts w:ascii="Times New Roman" w:eastAsia="Calibri" w:hAnsi="Times New Roman" w:cs="Times New Roman"/>
          <w:sz w:val="24"/>
          <w:szCs w:val="24"/>
          <w:u w:val="single"/>
        </w:rPr>
        <w:t>Муниципальное бю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джетное учреждение культуры Лобинский культурно – досуговый центр, МБУК « Лобинский КДЦ»</w:t>
      </w:r>
      <w:r w:rsidR="00A73128"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1.7. Юридический адрес организации (учреждения) _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632940 НСО Краснозерский район с. Лобино ул. Полтава 10а</w:t>
      </w:r>
      <w:r w:rsidR="00A73128" w:rsidRPr="003C1710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1.8. Основание для пользования объектом (</w:t>
      </w:r>
      <w:r w:rsidRPr="00F508C6">
        <w:rPr>
          <w:rFonts w:ascii="Times New Roman" w:eastAsia="Calibri" w:hAnsi="Times New Roman" w:cs="Times New Roman"/>
          <w:sz w:val="20"/>
          <w:szCs w:val="20"/>
        </w:rPr>
        <w:t>оперативное управление, аренда, собственность</w:t>
      </w:r>
      <w:r w:rsidRPr="00F508C6">
        <w:rPr>
          <w:rFonts w:ascii="Times New Roman" w:eastAsia="Calibri" w:hAnsi="Times New Roman" w:cs="Times New Roman"/>
          <w:sz w:val="24"/>
          <w:szCs w:val="24"/>
        </w:rPr>
        <w:t>)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1.9. Форма собственности </w:t>
      </w:r>
      <w:r w:rsidRPr="00A73128">
        <w:rPr>
          <w:rFonts w:ascii="Times New Roman" w:eastAsia="Calibri" w:hAnsi="Times New Roman" w:cs="Times New Roman"/>
          <w:sz w:val="24"/>
          <w:szCs w:val="24"/>
          <w:u w:val="single"/>
        </w:rPr>
        <w:t>(</w:t>
      </w:r>
      <w:r w:rsidRPr="00A73128">
        <w:rPr>
          <w:rFonts w:ascii="Times New Roman" w:eastAsia="Calibri" w:hAnsi="Times New Roman" w:cs="Times New Roman"/>
          <w:sz w:val="20"/>
          <w:szCs w:val="20"/>
          <w:u w:val="single"/>
        </w:rPr>
        <w:t>государственная</w:t>
      </w:r>
      <w:r w:rsidRPr="00F508C6">
        <w:rPr>
          <w:rFonts w:ascii="Times New Roman" w:eastAsia="Calibri" w:hAnsi="Times New Roman" w:cs="Times New Roman"/>
          <w:sz w:val="20"/>
          <w:szCs w:val="20"/>
        </w:rPr>
        <w:t>, негосударственная</w:t>
      </w:r>
      <w:r w:rsidRPr="00F508C6">
        <w:rPr>
          <w:rFonts w:ascii="Times New Roman" w:eastAsia="Calibri" w:hAnsi="Times New Roman" w:cs="Times New Roman"/>
          <w:sz w:val="24"/>
          <w:szCs w:val="24"/>
        </w:rPr>
        <w:t>) ________________________</w:t>
      </w:r>
    </w:p>
    <w:p w:rsidR="00F508C6" w:rsidRPr="00A73128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1.10. Территориальная принадлежность </w:t>
      </w:r>
      <w:r w:rsidRPr="00F508C6">
        <w:rPr>
          <w:rFonts w:ascii="Times New Roman" w:eastAsia="Calibri" w:hAnsi="Times New Roman" w:cs="Times New Roman"/>
          <w:sz w:val="20"/>
          <w:szCs w:val="20"/>
        </w:rPr>
        <w:t>(</w:t>
      </w:r>
      <w:r w:rsidRPr="00F508C6">
        <w:rPr>
          <w:rFonts w:ascii="Times New Roman" w:eastAsia="Calibri" w:hAnsi="Times New Roman" w:cs="Times New Roman"/>
          <w:i/>
        </w:rPr>
        <w:t xml:space="preserve">федеральная, региональная, </w:t>
      </w:r>
      <w:r w:rsidRPr="00A73128">
        <w:rPr>
          <w:rFonts w:ascii="Times New Roman" w:eastAsia="Calibri" w:hAnsi="Times New Roman" w:cs="Times New Roman"/>
          <w:i/>
          <w:u w:val="single"/>
        </w:rPr>
        <w:t>муниципальная</w:t>
      </w:r>
      <w:r w:rsidRPr="00A73128"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1.11. Вышестоящая организация (</w:t>
      </w:r>
      <w:r w:rsidRPr="00F508C6">
        <w:rPr>
          <w:rFonts w:ascii="Times New Roman" w:eastAsia="Calibri" w:hAnsi="Times New Roman" w:cs="Times New Roman"/>
          <w:i/>
        </w:rPr>
        <w:t>наименовани</w:t>
      </w:r>
      <w:r w:rsidRPr="00F508C6">
        <w:rPr>
          <w:rFonts w:ascii="Times New Roman" w:eastAsia="Calibri" w:hAnsi="Times New Roman" w:cs="Times New Roman"/>
          <w:sz w:val="20"/>
          <w:szCs w:val="20"/>
        </w:rPr>
        <w:t>е</w:t>
      </w:r>
      <w:r w:rsidRPr="00F508C6">
        <w:rPr>
          <w:rFonts w:ascii="Times New Roman" w:eastAsia="Calibri" w:hAnsi="Times New Roman" w:cs="Times New Roman"/>
          <w:sz w:val="24"/>
          <w:szCs w:val="24"/>
        </w:rPr>
        <w:t>) _</w:t>
      </w:r>
      <w:r w:rsidR="00A73128" w:rsidRPr="00A7312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администрация Лобинского сельсовета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1.12. Адрес вышестоящей организации, другие координаты _</w:t>
      </w:r>
      <w:r w:rsidR="00A73128" w:rsidRPr="00A7312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с. Лобино ул. Полтава 8а</w:t>
      </w:r>
      <w:r w:rsidR="00A73128" w:rsidRPr="003C1710">
        <w:rPr>
          <w:rFonts w:ascii="Times New Roman" w:eastAsia="Calibri" w:hAnsi="Times New Roman" w:cs="Times New Roman"/>
          <w:sz w:val="24"/>
          <w:szCs w:val="24"/>
        </w:rPr>
        <w:t>______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 xml:space="preserve">2. Характеристика деятельности организации на объекте </w:t>
      </w:r>
      <w:r w:rsidRPr="00F508C6">
        <w:rPr>
          <w:rFonts w:ascii="Times New Roman" w:eastAsia="Calibri" w:hAnsi="Times New Roman" w:cs="Times New Roman"/>
          <w:b/>
          <w:i/>
          <w:sz w:val="24"/>
          <w:szCs w:val="24"/>
        </w:rPr>
        <w:t>(</w:t>
      </w:r>
      <w:r w:rsidRPr="00F508C6">
        <w:rPr>
          <w:rFonts w:ascii="Times New Roman" w:eastAsia="Calibri" w:hAnsi="Times New Roman" w:cs="Times New Roman"/>
          <w:i/>
          <w:sz w:val="24"/>
          <w:szCs w:val="24"/>
        </w:rPr>
        <w:t>по обслуживанию населения)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2.1 Сфера деятельности </w:t>
      </w:r>
      <w:r w:rsidRPr="00F508C6">
        <w:rPr>
          <w:rFonts w:ascii="Times New Roman" w:eastAsia="Calibri" w:hAnsi="Times New Roman" w:cs="Times New Roman"/>
          <w:sz w:val="20"/>
          <w:szCs w:val="20"/>
        </w:rPr>
        <w:t>(</w:t>
      </w:r>
      <w:r w:rsidRPr="00F508C6">
        <w:rPr>
          <w:rFonts w:ascii="Times New Roman" w:eastAsia="Calibri" w:hAnsi="Times New Roman" w:cs="Times New Roman"/>
          <w:i/>
          <w:sz w:val="20"/>
          <w:szCs w:val="20"/>
        </w:rPr>
        <w:t>здравоохранение, образование, социальная защита, физическая культура и спорт, культура, связь и информация, транспорт, жилой фонд, потребительский рынок и сфера услуг, другое)</w:t>
      </w:r>
      <w:r w:rsidRPr="00F508C6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_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культура</w:t>
      </w:r>
      <w:r w:rsidRPr="00F508C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2.2 Виды оказываемых услуг _________________________________________________________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lastRenderedPageBreak/>
        <w:t>2.3 Форма оказания услуг: (</w:t>
      </w:r>
      <w:r w:rsidRPr="00A73128">
        <w:rPr>
          <w:rFonts w:ascii="Times New Roman" w:eastAsia="Calibri" w:hAnsi="Times New Roman" w:cs="Times New Roman"/>
          <w:sz w:val="20"/>
          <w:szCs w:val="20"/>
          <w:u w:val="single"/>
        </w:rPr>
        <w:t>на объекте</w:t>
      </w:r>
      <w:r w:rsidRPr="00F508C6">
        <w:rPr>
          <w:rFonts w:ascii="Times New Roman" w:eastAsia="Calibri" w:hAnsi="Times New Roman" w:cs="Times New Roman"/>
          <w:sz w:val="20"/>
          <w:szCs w:val="20"/>
        </w:rPr>
        <w:t>, с длительным пребыванием, в т.ч. проживанием, на дому, дистанционно</w:t>
      </w: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F508C6" w:rsidRPr="00A73128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2.4 Категории обслуживаемого населения по возрасту: (</w:t>
      </w:r>
      <w:r w:rsidRPr="00F508C6">
        <w:rPr>
          <w:rFonts w:ascii="Times New Roman" w:eastAsia="Calibri" w:hAnsi="Times New Roman" w:cs="Times New Roman"/>
          <w:sz w:val="20"/>
          <w:szCs w:val="20"/>
        </w:rPr>
        <w:t xml:space="preserve">дети, взрослые трудоспособного возраста, пожилые; </w:t>
      </w:r>
      <w:r w:rsidRPr="00A73128">
        <w:rPr>
          <w:rFonts w:ascii="Times New Roman" w:eastAsia="Calibri" w:hAnsi="Times New Roman" w:cs="Times New Roman"/>
          <w:sz w:val="20"/>
          <w:szCs w:val="20"/>
          <w:u w:val="single"/>
        </w:rPr>
        <w:t>все возрастные категории</w:t>
      </w:r>
      <w:r w:rsidRPr="00A73128"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</w:p>
    <w:p w:rsidR="00F508C6" w:rsidRPr="00A73128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2.5 Категории обслуживаемых инвалидов: </w:t>
      </w:r>
      <w:r w:rsidRPr="00A73128">
        <w:rPr>
          <w:rFonts w:ascii="Times New Roman" w:eastAsia="Calibri" w:hAnsi="Times New Roman" w:cs="Times New Roman"/>
          <w:i/>
          <w:sz w:val="20"/>
          <w:szCs w:val="20"/>
          <w:u w:val="single"/>
        </w:rPr>
        <w:t>инвалиды, передвигающиеся на коляске, инвалиды с нарушениями опорно-двигательного аппарата; нарушениями зрения, нарушениями слуха, нарушениями умственного развития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2.6 Плановая мощность: </w:t>
      </w:r>
      <w:r w:rsidRPr="00F508C6">
        <w:rPr>
          <w:rFonts w:ascii="Times New Roman" w:eastAsia="Calibri" w:hAnsi="Times New Roman" w:cs="Times New Roman"/>
          <w:sz w:val="20"/>
          <w:szCs w:val="20"/>
        </w:rPr>
        <w:t>посещаемость (количество обслуживаемых в день), вместимость, пропускная способность</w:t>
      </w: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 ______________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20 чел. в день, 200 чел.</w:t>
      </w:r>
      <w:r w:rsidR="00A73128" w:rsidRPr="003C1710">
        <w:rPr>
          <w:rFonts w:ascii="Times New Roman" w:eastAsia="Calibri" w:hAnsi="Times New Roman" w:cs="Times New Roman"/>
          <w:sz w:val="24"/>
          <w:szCs w:val="24"/>
        </w:rPr>
        <w:t>________</w:t>
      </w:r>
      <w:r w:rsidR="00A73128">
        <w:rPr>
          <w:rFonts w:ascii="Times New Roman" w:eastAsia="Calibri" w:hAnsi="Times New Roman" w:cs="Times New Roman"/>
          <w:sz w:val="24"/>
          <w:szCs w:val="24"/>
        </w:rPr>
        <w:t>_____________</w:t>
      </w:r>
      <w:r w:rsidRPr="00F508C6">
        <w:rPr>
          <w:rFonts w:ascii="Times New Roman" w:eastAsia="Calibri" w:hAnsi="Times New Roman" w:cs="Times New Roman"/>
          <w:sz w:val="24"/>
          <w:szCs w:val="24"/>
        </w:rPr>
        <w:t>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2.7 Участие в исполнении ИПР инвалида, ребенка-инвалида (да, нет) ______________________</w:t>
      </w: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>3. Состояние доступности объекта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>3.1 Путь следования к объекту пассажирским транспортом</w:t>
      </w: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508C6" w:rsidRPr="005843AE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(описать маршрут движения с использованием пассажирского транспорта) </w:t>
      </w:r>
      <w:r w:rsidR="005843AE">
        <w:rPr>
          <w:rFonts w:ascii="Times New Roman" w:eastAsia="Calibri" w:hAnsi="Times New Roman" w:cs="Times New Roman"/>
          <w:sz w:val="24"/>
          <w:szCs w:val="24"/>
          <w:u w:val="single"/>
        </w:rPr>
        <w:t>Автобусное сообщение «Краснозерское – Лобино»</w:t>
      </w:r>
    </w:p>
    <w:p w:rsidR="00F508C6" w:rsidRPr="005843AE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наличие адаптированного пассажирского транспорта к</w:t>
      </w:r>
      <w:r w:rsidR="005843AE">
        <w:rPr>
          <w:rFonts w:ascii="Times New Roman" w:eastAsia="Calibri" w:hAnsi="Times New Roman" w:cs="Times New Roman"/>
          <w:sz w:val="24"/>
          <w:szCs w:val="24"/>
        </w:rPr>
        <w:t xml:space="preserve"> объекту </w:t>
      </w:r>
      <w:r w:rsidR="005843AE">
        <w:rPr>
          <w:rFonts w:ascii="Times New Roman" w:eastAsia="Calibri" w:hAnsi="Times New Roman" w:cs="Times New Roman"/>
          <w:sz w:val="24"/>
          <w:szCs w:val="24"/>
          <w:u w:val="single"/>
        </w:rPr>
        <w:t>нет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>3.2 Путь к объекту от ближайшей остановки пассажирского транспорта: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3.2.1 расстояние до объекта от остановки транспорта _______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400</w:t>
      </w:r>
      <w:r w:rsidRPr="00F508C6">
        <w:rPr>
          <w:rFonts w:ascii="Times New Roman" w:eastAsia="Calibri" w:hAnsi="Times New Roman" w:cs="Times New Roman"/>
          <w:sz w:val="24"/>
          <w:szCs w:val="24"/>
        </w:rPr>
        <w:t>_________ м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3.2.2 время движения (пешком) ________</w:t>
      </w:r>
      <w:r w:rsidR="00A73128">
        <w:rPr>
          <w:rFonts w:ascii="Times New Roman" w:eastAsia="Calibri" w:hAnsi="Times New Roman" w:cs="Times New Roman"/>
          <w:sz w:val="24"/>
          <w:szCs w:val="24"/>
          <w:u w:val="single"/>
        </w:rPr>
        <w:t>6</w:t>
      </w:r>
      <w:r w:rsidRPr="00F508C6">
        <w:rPr>
          <w:rFonts w:ascii="Times New Roman" w:eastAsia="Calibri" w:hAnsi="Times New Roman" w:cs="Times New Roman"/>
          <w:sz w:val="24"/>
          <w:szCs w:val="24"/>
        </w:rPr>
        <w:t>___________ мин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3.2.3 наличие  выделенного от проезжей части пешеходного пути (</w:t>
      </w:r>
      <w:r w:rsidRPr="00F508C6">
        <w:rPr>
          <w:rFonts w:ascii="Times New Roman" w:eastAsia="Calibri" w:hAnsi="Times New Roman" w:cs="Times New Roman"/>
          <w:i/>
          <w:sz w:val="24"/>
          <w:szCs w:val="24"/>
        </w:rPr>
        <w:t xml:space="preserve">да, </w:t>
      </w:r>
      <w:r w:rsidRPr="00A73128">
        <w:rPr>
          <w:rFonts w:ascii="Times New Roman" w:eastAsia="Calibri" w:hAnsi="Times New Roman" w:cs="Times New Roman"/>
          <w:i/>
          <w:sz w:val="24"/>
          <w:szCs w:val="24"/>
          <w:u w:val="single"/>
        </w:rPr>
        <w:t>нет</w:t>
      </w:r>
      <w:r w:rsidRPr="00F508C6">
        <w:rPr>
          <w:rFonts w:ascii="Times New Roman" w:eastAsia="Calibri" w:hAnsi="Times New Roman" w:cs="Times New Roman"/>
          <w:sz w:val="24"/>
          <w:szCs w:val="24"/>
        </w:rPr>
        <w:t>),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3.2.4 Перекрестки: </w:t>
      </w:r>
      <w:r w:rsidRPr="00A73128">
        <w:rPr>
          <w:rFonts w:ascii="Times New Roman" w:eastAsia="Calibri" w:hAnsi="Times New Roman" w:cs="Times New Roman"/>
          <w:i/>
          <w:sz w:val="24"/>
          <w:szCs w:val="24"/>
          <w:u w:val="single"/>
        </w:rPr>
        <w:t>нерегулируемые;</w:t>
      </w:r>
      <w:r w:rsidRPr="00F508C6">
        <w:rPr>
          <w:rFonts w:ascii="Times New Roman" w:eastAsia="Calibri" w:hAnsi="Times New Roman" w:cs="Times New Roman"/>
          <w:i/>
          <w:sz w:val="24"/>
          <w:szCs w:val="24"/>
        </w:rPr>
        <w:t xml:space="preserve"> регулируемые, со звуковой сигнализацией, таймером; нет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3.2.5 Информация на пути следования к объекту: </w:t>
      </w:r>
      <w:r w:rsidRPr="00F508C6">
        <w:rPr>
          <w:rFonts w:ascii="Times New Roman" w:eastAsia="Calibri" w:hAnsi="Times New Roman" w:cs="Times New Roman"/>
          <w:i/>
          <w:sz w:val="24"/>
          <w:szCs w:val="24"/>
        </w:rPr>
        <w:t xml:space="preserve">акустическая, тактильная, </w:t>
      </w:r>
      <w:r w:rsidRPr="00A73128">
        <w:rPr>
          <w:rFonts w:ascii="Times New Roman" w:eastAsia="Calibri" w:hAnsi="Times New Roman" w:cs="Times New Roman"/>
          <w:i/>
          <w:sz w:val="24"/>
          <w:szCs w:val="24"/>
          <w:u w:val="single"/>
        </w:rPr>
        <w:t>визуальная;</w:t>
      </w:r>
      <w:r w:rsidRPr="00F508C6">
        <w:rPr>
          <w:rFonts w:ascii="Times New Roman" w:eastAsia="Calibri" w:hAnsi="Times New Roman" w:cs="Times New Roman"/>
          <w:i/>
          <w:sz w:val="24"/>
          <w:szCs w:val="24"/>
        </w:rPr>
        <w:t xml:space="preserve"> нет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3.2.6 Перепады высоты на пути: </w:t>
      </w:r>
      <w:r w:rsidRPr="005F43F6">
        <w:rPr>
          <w:rFonts w:ascii="Times New Roman" w:eastAsia="Calibri" w:hAnsi="Times New Roman" w:cs="Times New Roman"/>
          <w:i/>
          <w:sz w:val="24"/>
          <w:szCs w:val="24"/>
          <w:u w:val="single"/>
        </w:rPr>
        <w:t>есть,</w:t>
      </w:r>
      <w:r w:rsidRPr="00F508C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5F43F6">
        <w:rPr>
          <w:rFonts w:ascii="Times New Roman" w:eastAsia="Calibri" w:hAnsi="Times New Roman" w:cs="Times New Roman"/>
          <w:i/>
          <w:sz w:val="24"/>
          <w:szCs w:val="24"/>
        </w:rPr>
        <w:t>нет</w:t>
      </w: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 (описать_____</w:t>
      </w:r>
      <w:r w:rsidR="005F43F6">
        <w:rPr>
          <w:rFonts w:ascii="Times New Roman" w:eastAsia="Calibri" w:hAnsi="Times New Roman" w:cs="Times New Roman"/>
          <w:sz w:val="24"/>
          <w:szCs w:val="24"/>
          <w:u w:val="single"/>
        </w:rPr>
        <w:t>пороги</w:t>
      </w:r>
      <w:r w:rsidRPr="00F508C6">
        <w:rPr>
          <w:rFonts w:ascii="Times New Roman" w:eastAsia="Calibri" w:hAnsi="Times New Roman" w:cs="Times New Roman"/>
          <w:sz w:val="24"/>
          <w:szCs w:val="24"/>
        </w:rPr>
        <w:t>_________________________________)</w:t>
      </w:r>
    </w:p>
    <w:p w:rsidR="00F508C6" w:rsidRPr="00F508C6" w:rsidRDefault="00F508C6" w:rsidP="00F508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Их обустройство для инвалидов на коляске: </w:t>
      </w:r>
      <w:r w:rsidRPr="00F508C6">
        <w:rPr>
          <w:rFonts w:ascii="Times New Roman" w:eastAsia="Calibri" w:hAnsi="Times New Roman" w:cs="Times New Roman"/>
          <w:i/>
          <w:sz w:val="24"/>
          <w:szCs w:val="24"/>
        </w:rPr>
        <w:t>да</w:t>
      </w:r>
      <w:r w:rsidRPr="00A73128">
        <w:rPr>
          <w:rFonts w:ascii="Times New Roman" w:eastAsia="Calibri" w:hAnsi="Times New Roman" w:cs="Times New Roman"/>
          <w:i/>
          <w:sz w:val="24"/>
          <w:szCs w:val="24"/>
          <w:u w:val="single"/>
        </w:rPr>
        <w:t>, нет</w:t>
      </w:r>
      <w:r w:rsidRPr="00A7312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</w:t>
      </w: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 __________________________)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>3.3 Организация доступности объекта для инвалидов – форма обслуживания*</w:t>
      </w: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5689"/>
        <w:gridCol w:w="2959"/>
      </w:tblGrid>
      <w:tr w:rsidR="00F508C6" w:rsidRPr="00F508C6" w:rsidTr="00463E06">
        <w:trPr>
          <w:trHeight w:val="823"/>
          <w:jc w:val="center"/>
        </w:trPr>
        <w:tc>
          <w:tcPr>
            <w:tcW w:w="674" w:type="dxa"/>
          </w:tcPr>
          <w:p w:rsidR="00F508C6" w:rsidRPr="00F508C6" w:rsidRDefault="00F508C6" w:rsidP="00F508C6">
            <w:pPr>
              <w:spacing w:after="0" w:line="240" w:lineRule="auto"/>
              <w:ind w:left="-13" w:right="-127" w:hanging="11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508C6">
              <w:rPr>
                <w:rFonts w:ascii="Times New Roman" w:eastAsia="Calibri" w:hAnsi="Times New Roman" w:cs="Times New Roman"/>
                <w:sz w:val="26"/>
                <w:szCs w:val="26"/>
              </w:rPr>
              <w:t>№№</w:t>
            </w:r>
          </w:p>
          <w:p w:rsidR="00F508C6" w:rsidRPr="00F508C6" w:rsidRDefault="00F508C6" w:rsidP="00F508C6">
            <w:pPr>
              <w:spacing w:after="0" w:line="240" w:lineRule="auto"/>
              <w:ind w:left="-13" w:right="-127" w:hanging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689" w:type="dxa"/>
          </w:tcPr>
          <w:p w:rsidR="00F508C6" w:rsidRPr="00F508C6" w:rsidRDefault="00F508C6" w:rsidP="00F508C6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F508C6" w:rsidRPr="00F508C6" w:rsidRDefault="00F508C6" w:rsidP="00F508C6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инвалидов</w:t>
            </w:r>
          </w:p>
          <w:p w:rsidR="00F508C6" w:rsidRPr="00F508C6" w:rsidRDefault="00F508C6" w:rsidP="00F508C6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(вид нарушения)</w:t>
            </w:r>
          </w:p>
        </w:tc>
        <w:tc>
          <w:tcPr>
            <w:tcW w:w="2959" w:type="dxa"/>
          </w:tcPr>
          <w:p w:rsidR="00F508C6" w:rsidRPr="00F508C6" w:rsidRDefault="00F508C6" w:rsidP="00F508C6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организации доступности объекта</w:t>
            </w:r>
          </w:p>
          <w:p w:rsidR="00F508C6" w:rsidRPr="00F508C6" w:rsidRDefault="00F508C6" w:rsidP="00F508C6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(формы обслуживания)*</w:t>
            </w:r>
          </w:p>
        </w:tc>
      </w:tr>
      <w:tr w:rsidR="00F508C6" w:rsidRPr="00F508C6" w:rsidTr="00463E06">
        <w:trPr>
          <w:jc w:val="center"/>
        </w:trPr>
        <w:tc>
          <w:tcPr>
            <w:tcW w:w="674" w:type="dxa"/>
          </w:tcPr>
          <w:p w:rsidR="00F508C6" w:rsidRPr="00F508C6" w:rsidRDefault="00F508C6" w:rsidP="00F508C6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89" w:type="dxa"/>
          </w:tcPr>
          <w:p w:rsidR="00F508C6" w:rsidRPr="00F508C6" w:rsidRDefault="00F508C6" w:rsidP="00F508C6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 категории инвалидов и МГН</w:t>
            </w:r>
          </w:p>
          <w:p w:rsidR="00F508C6" w:rsidRPr="00F508C6" w:rsidRDefault="00F508C6" w:rsidP="00F508C6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959" w:type="dxa"/>
          </w:tcPr>
          <w:p w:rsidR="00F508C6" w:rsidRPr="00F508C6" w:rsidRDefault="00F508C6" w:rsidP="00F508C6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8C6" w:rsidRPr="00F508C6" w:rsidTr="00463E06">
        <w:trPr>
          <w:jc w:val="center"/>
        </w:trPr>
        <w:tc>
          <w:tcPr>
            <w:tcW w:w="674" w:type="dxa"/>
          </w:tcPr>
          <w:p w:rsidR="00F508C6" w:rsidRPr="00F508C6" w:rsidRDefault="00F508C6" w:rsidP="00F508C6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</w:tcPr>
          <w:p w:rsidR="00F508C6" w:rsidRPr="00F508C6" w:rsidRDefault="00F508C6" w:rsidP="00F508C6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том числе инвалиды:</w:t>
            </w:r>
          </w:p>
        </w:tc>
        <w:tc>
          <w:tcPr>
            <w:tcW w:w="2959" w:type="dxa"/>
          </w:tcPr>
          <w:p w:rsidR="00F508C6" w:rsidRPr="00F508C6" w:rsidRDefault="00F508C6" w:rsidP="00F508C6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3128" w:rsidRPr="00F508C6" w:rsidTr="00463E06">
        <w:trPr>
          <w:jc w:val="center"/>
        </w:trPr>
        <w:tc>
          <w:tcPr>
            <w:tcW w:w="674" w:type="dxa"/>
          </w:tcPr>
          <w:p w:rsidR="00A73128" w:rsidRPr="00F508C6" w:rsidRDefault="00A73128" w:rsidP="00F508C6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508C6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89" w:type="dxa"/>
          </w:tcPr>
          <w:p w:rsidR="00A73128" w:rsidRPr="00F508C6" w:rsidRDefault="00A73128" w:rsidP="00F508C6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передвигающиеся на креслах-колясках</w:t>
            </w:r>
          </w:p>
        </w:tc>
        <w:tc>
          <w:tcPr>
            <w:tcW w:w="2959" w:type="dxa"/>
          </w:tcPr>
          <w:p w:rsidR="00A73128" w:rsidRPr="003C1710" w:rsidRDefault="00A73128" w:rsidP="009B35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A73128" w:rsidRPr="00F508C6" w:rsidTr="00463E06">
        <w:trPr>
          <w:trHeight w:val="253"/>
          <w:jc w:val="center"/>
        </w:trPr>
        <w:tc>
          <w:tcPr>
            <w:tcW w:w="674" w:type="dxa"/>
          </w:tcPr>
          <w:p w:rsidR="00A73128" w:rsidRPr="00F508C6" w:rsidRDefault="00A73128" w:rsidP="00F508C6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508C6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89" w:type="dxa"/>
          </w:tcPr>
          <w:p w:rsidR="00A73128" w:rsidRPr="00F508C6" w:rsidRDefault="00A73128" w:rsidP="00F508C6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опорно-двигательного аппарата</w:t>
            </w:r>
          </w:p>
        </w:tc>
        <w:tc>
          <w:tcPr>
            <w:tcW w:w="2959" w:type="dxa"/>
          </w:tcPr>
          <w:p w:rsidR="00A73128" w:rsidRPr="003C1710" w:rsidRDefault="00A73128" w:rsidP="009B35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  <w:tr w:rsidR="00A73128" w:rsidRPr="00F508C6" w:rsidTr="00463E06">
        <w:trPr>
          <w:jc w:val="center"/>
        </w:trPr>
        <w:tc>
          <w:tcPr>
            <w:tcW w:w="674" w:type="dxa"/>
          </w:tcPr>
          <w:p w:rsidR="00A73128" w:rsidRPr="00F508C6" w:rsidRDefault="00A73128" w:rsidP="00F508C6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508C6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89" w:type="dxa"/>
          </w:tcPr>
          <w:p w:rsidR="00A73128" w:rsidRPr="00F508C6" w:rsidRDefault="00A73128" w:rsidP="00F508C6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зрения</w:t>
            </w:r>
          </w:p>
        </w:tc>
        <w:tc>
          <w:tcPr>
            <w:tcW w:w="2959" w:type="dxa"/>
          </w:tcPr>
          <w:p w:rsidR="00A73128" w:rsidRPr="003C1710" w:rsidRDefault="00A73128" w:rsidP="009B35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  <w:tr w:rsidR="00A73128" w:rsidRPr="00F508C6" w:rsidTr="00463E06">
        <w:trPr>
          <w:jc w:val="center"/>
        </w:trPr>
        <w:tc>
          <w:tcPr>
            <w:tcW w:w="674" w:type="dxa"/>
          </w:tcPr>
          <w:p w:rsidR="00A73128" w:rsidRPr="00F508C6" w:rsidRDefault="00A73128" w:rsidP="00F508C6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508C6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89" w:type="dxa"/>
          </w:tcPr>
          <w:p w:rsidR="00A73128" w:rsidRPr="00F508C6" w:rsidRDefault="00A73128" w:rsidP="00F508C6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слуха</w:t>
            </w:r>
          </w:p>
        </w:tc>
        <w:tc>
          <w:tcPr>
            <w:tcW w:w="2959" w:type="dxa"/>
          </w:tcPr>
          <w:p w:rsidR="00A73128" w:rsidRPr="003C1710" w:rsidRDefault="00A73128" w:rsidP="009B35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  <w:tr w:rsidR="00A73128" w:rsidRPr="00F508C6" w:rsidTr="00463E06">
        <w:trPr>
          <w:jc w:val="center"/>
        </w:trPr>
        <w:tc>
          <w:tcPr>
            <w:tcW w:w="674" w:type="dxa"/>
          </w:tcPr>
          <w:p w:rsidR="00A73128" w:rsidRPr="00F508C6" w:rsidRDefault="00A73128" w:rsidP="00F508C6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508C6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89" w:type="dxa"/>
          </w:tcPr>
          <w:p w:rsidR="00A73128" w:rsidRPr="00F508C6" w:rsidRDefault="00A73128" w:rsidP="00F508C6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умственного развития</w:t>
            </w:r>
          </w:p>
        </w:tc>
        <w:tc>
          <w:tcPr>
            <w:tcW w:w="2959" w:type="dxa"/>
          </w:tcPr>
          <w:p w:rsidR="00A73128" w:rsidRPr="003C1710" w:rsidRDefault="00A73128" w:rsidP="009B35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</w:tbl>
    <w:p w:rsidR="00F508C6" w:rsidRPr="00F508C6" w:rsidRDefault="00F508C6" w:rsidP="00F508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* - </w:t>
      </w:r>
      <w:r w:rsidRPr="00F508C6">
        <w:rPr>
          <w:rFonts w:ascii="Times New Roman" w:eastAsia="Calibri" w:hAnsi="Times New Roman" w:cs="Times New Roman"/>
          <w:sz w:val="20"/>
          <w:szCs w:val="20"/>
        </w:rPr>
        <w:t xml:space="preserve">указывается один из вариантов: </w:t>
      </w:r>
      <w:r w:rsidRPr="00F508C6">
        <w:rPr>
          <w:rFonts w:ascii="Times New Roman" w:eastAsia="Calibri" w:hAnsi="Times New Roman" w:cs="Times New Roman"/>
          <w:b/>
          <w:sz w:val="20"/>
          <w:szCs w:val="20"/>
        </w:rPr>
        <w:t>«А», «Б», «ДУ», «ВНД»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>3.4 Состояние доступности основных структурно-функциональных зон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5237"/>
        <w:gridCol w:w="3969"/>
      </w:tblGrid>
      <w:tr w:rsidR="00F508C6" w:rsidRPr="00F508C6" w:rsidTr="00A73128">
        <w:trPr>
          <w:trHeight w:val="930"/>
        </w:trPr>
        <w:tc>
          <w:tcPr>
            <w:tcW w:w="541" w:type="dxa"/>
          </w:tcPr>
          <w:p w:rsidR="00F508C6" w:rsidRPr="00F508C6" w:rsidRDefault="00F508C6" w:rsidP="00F508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№№</w:t>
            </w:r>
          </w:p>
          <w:p w:rsidR="00F508C6" w:rsidRPr="00F508C6" w:rsidRDefault="00F508C6" w:rsidP="00F508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\</w:t>
            </w:r>
            <w:proofErr w:type="spellStart"/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37" w:type="dxa"/>
            <w:vAlign w:val="center"/>
          </w:tcPr>
          <w:p w:rsidR="00F508C6" w:rsidRPr="00F508C6" w:rsidRDefault="00F508C6" w:rsidP="00F508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структурно-функциональные зоны</w:t>
            </w:r>
          </w:p>
        </w:tc>
        <w:tc>
          <w:tcPr>
            <w:tcW w:w="3969" w:type="dxa"/>
          </w:tcPr>
          <w:p w:rsidR="00F508C6" w:rsidRPr="00F508C6" w:rsidRDefault="00F508C6" w:rsidP="00F508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Состояние доступности, в том числе для основных категорий инвалидов**</w:t>
            </w:r>
          </w:p>
        </w:tc>
      </w:tr>
      <w:tr w:rsidR="00A73128" w:rsidRPr="00F508C6" w:rsidTr="00A73128">
        <w:tc>
          <w:tcPr>
            <w:tcW w:w="541" w:type="dxa"/>
          </w:tcPr>
          <w:p w:rsidR="00A73128" w:rsidRPr="00F508C6" w:rsidRDefault="00A73128" w:rsidP="00F508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7" w:type="dxa"/>
          </w:tcPr>
          <w:p w:rsidR="00A73128" w:rsidRPr="00F508C6" w:rsidRDefault="00A73128" w:rsidP="00F5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969" w:type="dxa"/>
          </w:tcPr>
          <w:p w:rsidR="00A73128" w:rsidRPr="00AA667A" w:rsidRDefault="00A73128" w:rsidP="009B3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A73128" w:rsidRPr="00F508C6" w:rsidTr="00A73128">
        <w:tc>
          <w:tcPr>
            <w:tcW w:w="541" w:type="dxa"/>
          </w:tcPr>
          <w:p w:rsidR="00A73128" w:rsidRPr="00F508C6" w:rsidRDefault="00A73128" w:rsidP="00F508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A73128" w:rsidRPr="00F508C6" w:rsidRDefault="00A73128" w:rsidP="00F5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3969" w:type="dxa"/>
          </w:tcPr>
          <w:p w:rsidR="00A73128" w:rsidRPr="00AA667A" w:rsidRDefault="00A73128" w:rsidP="009B3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A73128" w:rsidRPr="00F508C6" w:rsidTr="00A73128">
        <w:tc>
          <w:tcPr>
            <w:tcW w:w="541" w:type="dxa"/>
          </w:tcPr>
          <w:p w:rsidR="00A73128" w:rsidRPr="00F508C6" w:rsidRDefault="00A73128" w:rsidP="00F508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237" w:type="dxa"/>
          </w:tcPr>
          <w:p w:rsidR="00A73128" w:rsidRPr="00F508C6" w:rsidRDefault="00A73128" w:rsidP="00F5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969" w:type="dxa"/>
          </w:tcPr>
          <w:p w:rsidR="00A73128" w:rsidRPr="00AA667A" w:rsidRDefault="00A73128" w:rsidP="009B3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ДЧ-И (Г, У)</w:t>
            </w:r>
          </w:p>
        </w:tc>
      </w:tr>
      <w:tr w:rsidR="00A73128" w:rsidRPr="00F508C6" w:rsidTr="00A73128">
        <w:tc>
          <w:tcPr>
            <w:tcW w:w="541" w:type="dxa"/>
          </w:tcPr>
          <w:p w:rsidR="00A73128" w:rsidRPr="00F508C6" w:rsidRDefault="00A73128" w:rsidP="00F508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7" w:type="dxa"/>
          </w:tcPr>
          <w:p w:rsidR="00A73128" w:rsidRPr="00F508C6" w:rsidRDefault="00A73128" w:rsidP="00F5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3969" w:type="dxa"/>
          </w:tcPr>
          <w:p w:rsidR="00A73128" w:rsidRPr="00AA667A" w:rsidRDefault="00A73128" w:rsidP="009B3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A73128" w:rsidRPr="00F508C6" w:rsidTr="00A73128">
        <w:tc>
          <w:tcPr>
            <w:tcW w:w="541" w:type="dxa"/>
          </w:tcPr>
          <w:p w:rsidR="00A73128" w:rsidRPr="00F508C6" w:rsidRDefault="00A73128" w:rsidP="00F508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37" w:type="dxa"/>
          </w:tcPr>
          <w:p w:rsidR="00A73128" w:rsidRPr="00F508C6" w:rsidRDefault="00A73128" w:rsidP="00F5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969" w:type="dxa"/>
          </w:tcPr>
          <w:p w:rsidR="00A73128" w:rsidRPr="00AA667A" w:rsidRDefault="00A73128" w:rsidP="009B3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A73128" w:rsidRPr="00F508C6" w:rsidTr="00A73128">
        <w:tc>
          <w:tcPr>
            <w:tcW w:w="541" w:type="dxa"/>
          </w:tcPr>
          <w:p w:rsidR="00A73128" w:rsidRPr="00F508C6" w:rsidRDefault="00A73128" w:rsidP="00F508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7" w:type="dxa"/>
          </w:tcPr>
          <w:p w:rsidR="00A73128" w:rsidRPr="00F508C6" w:rsidRDefault="00A73128" w:rsidP="00F5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Система информации и связи (на всех зонах)</w:t>
            </w:r>
          </w:p>
        </w:tc>
        <w:tc>
          <w:tcPr>
            <w:tcW w:w="3969" w:type="dxa"/>
          </w:tcPr>
          <w:p w:rsidR="00A73128" w:rsidRPr="00AA667A" w:rsidRDefault="00A73128" w:rsidP="009B3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A73128" w:rsidRPr="00F508C6" w:rsidTr="00A73128">
        <w:tc>
          <w:tcPr>
            <w:tcW w:w="541" w:type="dxa"/>
          </w:tcPr>
          <w:p w:rsidR="00A73128" w:rsidRPr="00F508C6" w:rsidRDefault="00A73128" w:rsidP="00F508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37" w:type="dxa"/>
          </w:tcPr>
          <w:p w:rsidR="00A73128" w:rsidRPr="00F508C6" w:rsidRDefault="00A73128" w:rsidP="00F5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Пути движения к объекту (от остановки транспорта)</w:t>
            </w:r>
          </w:p>
        </w:tc>
        <w:tc>
          <w:tcPr>
            <w:tcW w:w="3969" w:type="dxa"/>
          </w:tcPr>
          <w:p w:rsidR="00A73128" w:rsidRPr="00AA667A" w:rsidRDefault="00A73128" w:rsidP="009B3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</w:tbl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 xml:space="preserve">** </w:t>
      </w:r>
      <w:r w:rsidRPr="00F508C6">
        <w:rPr>
          <w:rFonts w:ascii="Times New Roman" w:eastAsia="Calibri" w:hAnsi="Times New Roman" w:cs="Times New Roman"/>
          <w:sz w:val="20"/>
          <w:szCs w:val="20"/>
        </w:rPr>
        <w:t>Указывается:</w:t>
      </w:r>
      <w:r w:rsidRPr="00F50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gramStart"/>
      <w:r w:rsidRPr="00F508C6">
        <w:rPr>
          <w:rFonts w:ascii="Times New Roman" w:eastAsia="Calibri" w:hAnsi="Times New Roman" w:cs="Times New Roman"/>
          <w:b/>
          <w:sz w:val="20"/>
          <w:szCs w:val="20"/>
        </w:rPr>
        <w:t>ДП-В</w:t>
      </w:r>
      <w:r w:rsidRPr="00F508C6">
        <w:rPr>
          <w:rFonts w:ascii="Times New Roman" w:eastAsia="Calibri" w:hAnsi="Times New Roman" w:cs="Times New Roman"/>
          <w:sz w:val="20"/>
          <w:szCs w:val="20"/>
        </w:rPr>
        <w:t xml:space="preserve"> - доступно полностью всем;  </w:t>
      </w:r>
      <w:r w:rsidRPr="00F508C6">
        <w:rPr>
          <w:rFonts w:ascii="Times New Roman" w:eastAsia="Calibri" w:hAnsi="Times New Roman" w:cs="Times New Roman"/>
          <w:b/>
          <w:sz w:val="20"/>
          <w:szCs w:val="20"/>
        </w:rPr>
        <w:t>ДП-И</w:t>
      </w:r>
      <w:r w:rsidRPr="00F508C6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полностью избирательно (указать категории инвалидов); </w:t>
      </w:r>
      <w:r w:rsidRPr="00F508C6">
        <w:rPr>
          <w:rFonts w:ascii="Times New Roman" w:eastAsia="Calibri" w:hAnsi="Times New Roman" w:cs="Times New Roman"/>
          <w:b/>
          <w:sz w:val="20"/>
          <w:szCs w:val="20"/>
        </w:rPr>
        <w:t>ДЧ-В</w:t>
      </w:r>
      <w:r w:rsidRPr="00F508C6">
        <w:rPr>
          <w:rFonts w:ascii="Times New Roman" w:eastAsia="Calibri" w:hAnsi="Times New Roman" w:cs="Times New Roman"/>
          <w:sz w:val="20"/>
          <w:szCs w:val="20"/>
        </w:rPr>
        <w:t xml:space="preserve"> - доступно частично всем; </w:t>
      </w:r>
      <w:r w:rsidRPr="00F508C6">
        <w:rPr>
          <w:rFonts w:ascii="Times New Roman" w:eastAsia="Calibri" w:hAnsi="Times New Roman" w:cs="Times New Roman"/>
          <w:b/>
          <w:sz w:val="20"/>
          <w:szCs w:val="20"/>
        </w:rPr>
        <w:t>ДЧ-И</w:t>
      </w:r>
      <w:r w:rsidRPr="00F508C6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частично избирательно (указать категории инвалидов); </w:t>
      </w:r>
      <w:r w:rsidRPr="00F508C6">
        <w:rPr>
          <w:rFonts w:ascii="Times New Roman" w:eastAsia="Calibri" w:hAnsi="Times New Roman" w:cs="Times New Roman"/>
          <w:b/>
          <w:sz w:val="20"/>
          <w:szCs w:val="20"/>
        </w:rPr>
        <w:t>ДУ</w:t>
      </w:r>
      <w:r w:rsidRPr="00F508C6">
        <w:rPr>
          <w:rFonts w:ascii="Times New Roman" w:eastAsia="Calibri" w:hAnsi="Times New Roman" w:cs="Times New Roman"/>
          <w:sz w:val="20"/>
          <w:szCs w:val="20"/>
        </w:rPr>
        <w:t xml:space="preserve"> - доступно условно, </w:t>
      </w:r>
      <w:r w:rsidRPr="00F508C6">
        <w:rPr>
          <w:rFonts w:ascii="Times New Roman" w:eastAsia="Calibri" w:hAnsi="Times New Roman" w:cs="Times New Roman"/>
          <w:b/>
          <w:sz w:val="20"/>
          <w:szCs w:val="20"/>
        </w:rPr>
        <w:t>ВНД</w:t>
      </w:r>
      <w:r w:rsidRPr="00F508C6">
        <w:rPr>
          <w:rFonts w:ascii="Times New Roman" w:eastAsia="Calibri" w:hAnsi="Times New Roman" w:cs="Times New Roman"/>
          <w:sz w:val="20"/>
          <w:szCs w:val="20"/>
        </w:rPr>
        <w:t xml:space="preserve"> – временно недоступно</w:t>
      </w:r>
      <w:proofErr w:type="gramEnd"/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>3.5. ИТОГОВОЕ  ЗАКЛЮЧЕНИЕ о состоянии доступности ОСИ</w:t>
      </w:r>
      <w:r w:rsidRPr="00F508C6">
        <w:rPr>
          <w:rFonts w:ascii="Times New Roman" w:eastAsia="Calibri" w:hAnsi="Times New Roman" w:cs="Times New Roman"/>
          <w:sz w:val="24"/>
          <w:szCs w:val="24"/>
        </w:rPr>
        <w:t>: ________________________</w:t>
      </w: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>4. Управленческое решение</w:t>
      </w: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>4.1. Рекомендации по адаптации основных структурных элементов объекта</w:t>
      </w:r>
    </w:p>
    <w:tbl>
      <w:tblPr>
        <w:tblW w:w="12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670"/>
        <w:gridCol w:w="3544"/>
        <w:gridCol w:w="2403"/>
      </w:tblGrid>
      <w:tr w:rsidR="00F508C6" w:rsidRPr="00F508C6" w:rsidTr="00463E06">
        <w:trPr>
          <w:gridAfter w:val="1"/>
          <w:wAfter w:w="2403" w:type="dxa"/>
          <w:trHeight w:val="998"/>
        </w:trPr>
        <w:tc>
          <w:tcPr>
            <w:tcW w:w="675" w:type="dxa"/>
            <w:vAlign w:val="center"/>
          </w:tcPr>
          <w:p w:rsidR="00F508C6" w:rsidRPr="00F508C6" w:rsidRDefault="00F508C6" w:rsidP="00F508C6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№№</w:t>
            </w:r>
          </w:p>
          <w:p w:rsidR="00F508C6" w:rsidRPr="00F508C6" w:rsidRDefault="00F508C6" w:rsidP="00F508C6">
            <w:pPr>
              <w:spacing w:after="0" w:line="36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п \п</w:t>
            </w:r>
          </w:p>
        </w:tc>
        <w:tc>
          <w:tcPr>
            <w:tcW w:w="5670" w:type="dxa"/>
            <w:vAlign w:val="center"/>
          </w:tcPr>
          <w:p w:rsidR="00F508C6" w:rsidRPr="00F508C6" w:rsidRDefault="00F508C6" w:rsidP="00F508C6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структурно-функциональные зоны объекта</w:t>
            </w:r>
          </w:p>
        </w:tc>
        <w:tc>
          <w:tcPr>
            <w:tcW w:w="3544" w:type="dxa"/>
            <w:vAlign w:val="center"/>
          </w:tcPr>
          <w:p w:rsidR="00F508C6" w:rsidRPr="00F508C6" w:rsidRDefault="00F508C6" w:rsidP="00F508C6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Рекомендации по адаптации объекта (вид работы)*</w:t>
            </w:r>
          </w:p>
        </w:tc>
      </w:tr>
      <w:tr w:rsidR="00A73128" w:rsidRPr="00F508C6" w:rsidTr="00463E06">
        <w:trPr>
          <w:gridAfter w:val="1"/>
          <w:wAfter w:w="2403" w:type="dxa"/>
          <w:trHeight w:val="276"/>
        </w:trPr>
        <w:tc>
          <w:tcPr>
            <w:tcW w:w="675" w:type="dxa"/>
          </w:tcPr>
          <w:p w:rsidR="00A73128" w:rsidRPr="00F508C6" w:rsidRDefault="00A73128" w:rsidP="00F508C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A73128" w:rsidRPr="00F508C6" w:rsidRDefault="00A73128" w:rsidP="00F5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544" w:type="dxa"/>
          </w:tcPr>
          <w:p w:rsidR="00A73128" w:rsidRPr="00AA667A" w:rsidRDefault="00A73128" w:rsidP="009B35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ремонт </w:t>
            </w:r>
          </w:p>
        </w:tc>
      </w:tr>
      <w:tr w:rsidR="00A73128" w:rsidRPr="00F508C6" w:rsidTr="00463E06">
        <w:trPr>
          <w:gridAfter w:val="1"/>
          <w:wAfter w:w="2403" w:type="dxa"/>
          <w:trHeight w:val="276"/>
        </w:trPr>
        <w:tc>
          <w:tcPr>
            <w:tcW w:w="675" w:type="dxa"/>
          </w:tcPr>
          <w:p w:rsidR="00A73128" w:rsidRPr="00F508C6" w:rsidRDefault="00A73128" w:rsidP="00F508C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A73128" w:rsidRPr="00F508C6" w:rsidRDefault="00A73128" w:rsidP="00F5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3544" w:type="dxa"/>
          </w:tcPr>
          <w:p w:rsidR="00A73128" w:rsidRPr="00AA667A" w:rsidRDefault="00A73128" w:rsidP="009B35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текущий ремонт</w:t>
            </w:r>
          </w:p>
        </w:tc>
      </w:tr>
      <w:tr w:rsidR="00A73128" w:rsidRPr="00F508C6" w:rsidTr="00463E06">
        <w:trPr>
          <w:gridAfter w:val="1"/>
          <w:wAfter w:w="2403" w:type="dxa"/>
          <w:trHeight w:val="276"/>
        </w:trPr>
        <w:tc>
          <w:tcPr>
            <w:tcW w:w="675" w:type="dxa"/>
          </w:tcPr>
          <w:p w:rsidR="00A73128" w:rsidRPr="00F508C6" w:rsidRDefault="00A73128" w:rsidP="00F508C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A73128" w:rsidRPr="00F508C6" w:rsidRDefault="00A73128" w:rsidP="00F5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544" w:type="dxa"/>
          </w:tcPr>
          <w:p w:rsidR="00A73128" w:rsidRPr="00AA667A" w:rsidRDefault="00A73128" w:rsidP="009B35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нуждается </w:t>
            </w:r>
          </w:p>
        </w:tc>
      </w:tr>
      <w:tr w:rsidR="00A73128" w:rsidRPr="00F508C6" w:rsidTr="00463E06">
        <w:trPr>
          <w:gridAfter w:val="1"/>
          <w:wAfter w:w="2403" w:type="dxa"/>
          <w:trHeight w:val="276"/>
        </w:trPr>
        <w:tc>
          <w:tcPr>
            <w:tcW w:w="675" w:type="dxa"/>
          </w:tcPr>
          <w:p w:rsidR="00A73128" w:rsidRPr="00F508C6" w:rsidRDefault="00A73128" w:rsidP="00F508C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A73128" w:rsidRPr="00F508C6" w:rsidRDefault="00A73128" w:rsidP="00F5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Зона целевого назначения здания </w:t>
            </w:r>
            <w:r w:rsidRPr="00F508C6">
              <w:rPr>
                <w:rFonts w:ascii="Times New Roman" w:eastAsia="Calibri" w:hAnsi="Times New Roman" w:cs="Times New Roman"/>
              </w:rPr>
              <w:t>(целевого посещения объекта)</w:t>
            </w:r>
          </w:p>
        </w:tc>
        <w:tc>
          <w:tcPr>
            <w:tcW w:w="3544" w:type="dxa"/>
          </w:tcPr>
          <w:p w:rsidR="00A73128" w:rsidRPr="00AA667A" w:rsidRDefault="00A73128" w:rsidP="009B35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капитальный ремонт</w:t>
            </w:r>
          </w:p>
        </w:tc>
      </w:tr>
      <w:tr w:rsidR="00A73128" w:rsidRPr="00F508C6" w:rsidTr="00463E06">
        <w:trPr>
          <w:gridAfter w:val="1"/>
          <w:wAfter w:w="2403" w:type="dxa"/>
          <w:trHeight w:val="276"/>
        </w:trPr>
        <w:tc>
          <w:tcPr>
            <w:tcW w:w="675" w:type="dxa"/>
          </w:tcPr>
          <w:p w:rsidR="00A73128" w:rsidRPr="00F508C6" w:rsidRDefault="00A73128" w:rsidP="00F508C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A73128" w:rsidRPr="00F508C6" w:rsidRDefault="00A73128" w:rsidP="00F5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544" w:type="dxa"/>
          </w:tcPr>
          <w:p w:rsidR="00A73128" w:rsidRPr="00AA667A" w:rsidRDefault="00A73128" w:rsidP="009B35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3128" w:rsidRPr="00F508C6" w:rsidTr="00463E06">
        <w:trPr>
          <w:gridAfter w:val="1"/>
          <w:wAfter w:w="2403" w:type="dxa"/>
          <w:trHeight w:val="276"/>
        </w:trPr>
        <w:tc>
          <w:tcPr>
            <w:tcW w:w="675" w:type="dxa"/>
          </w:tcPr>
          <w:p w:rsidR="00A73128" w:rsidRPr="00F508C6" w:rsidRDefault="00A73128" w:rsidP="00F508C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A73128" w:rsidRPr="00F508C6" w:rsidRDefault="00A73128" w:rsidP="00F508C6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Система информации на объекте (на всех зонах)</w:t>
            </w:r>
          </w:p>
        </w:tc>
        <w:tc>
          <w:tcPr>
            <w:tcW w:w="3544" w:type="dxa"/>
          </w:tcPr>
          <w:p w:rsidR="00A73128" w:rsidRPr="00AA667A" w:rsidRDefault="00A73128" w:rsidP="009B35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нуждается</w:t>
            </w:r>
          </w:p>
        </w:tc>
      </w:tr>
      <w:tr w:rsidR="00A73128" w:rsidRPr="00F508C6" w:rsidTr="00463E06">
        <w:trPr>
          <w:gridAfter w:val="1"/>
          <w:wAfter w:w="2403" w:type="dxa"/>
          <w:trHeight w:val="276"/>
        </w:trPr>
        <w:tc>
          <w:tcPr>
            <w:tcW w:w="675" w:type="dxa"/>
          </w:tcPr>
          <w:p w:rsidR="00A73128" w:rsidRPr="00F508C6" w:rsidRDefault="00A73128" w:rsidP="00F508C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A73128" w:rsidRPr="00F508C6" w:rsidRDefault="00A73128" w:rsidP="00F508C6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Пути движения  к объекту (от остановки транспорта)</w:t>
            </w:r>
          </w:p>
        </w:tc>
        <w:tc>
          <w:tcPr>
            <w:tcW w:w="3544" w:type="dxa"/>
          </w:tcPr>
          <w:p w:rsidR="00A73128" w:rsidRPr="00AA667A" w:rsidRDefault="00A73128" w:rsidP="009B35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индивидуальное решение с ТСР</w:t>
            </w:r>
          </w:p>
        </w:tc>
      </w:tr>
      <w:tr w:rsidR="00A73128" w:rsidRPr="00F508C6" w:rsidTr="00463E06">
        <w:trPr>
          <w:trHeight w:val="276"/>
        </w:trPr>
        <w:tc>
          <w:tcPr>
            <w:tcW w:w="675" w:type="dxa"/>
          </w:tcPr>
          <w:p w:rsidR="00A73128" w:rsidRPr="00F508C6" w:rsidRDefault="00A73128" w:rsidP="00F508C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A73128" w:rsidRPr="00F508C6" w:rsidRDefault="00A73128" w:rsidP="00F508C6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73128" w:rsidRPr="00F508C6" w:rsidRDefault="00A73128" w:rsidP="00F508C6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08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 зоны и участки</w:t>
            </w:r>
          </w:p>
          <w:p w:rsidR="00A73128" w:rsidRPr="00F508C6" w:rsidRDefault="00A73128" w:rsidP="00F508C6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  <w:gridSpan w:val="2"/>
          </w:tcPr>
          <w:p w:rsidR="00A73128" w:rsidRPr="00F508C6" w:rsidRDefault="00A73128" w:rsidP="00F508C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*- </w:t>
      </w:r>
      <w:r w:rsidRPr="00F508C6">
        <w:rPr>
          <w:rFonts w:ascii="Times New Roman" w:eastAsia="Calibri" w:hAnsi="Times New Roman" w:cs="Times New Roman"/>
          <w:sz w:val="20"/>
          <w:szCs w:val="20"/>
        </w:rPr>
        <w:t>указывается один из вариантов (видов работ):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F508C6" w:rsidRPr="00F508C6" w:rsidRDefault="00F508C6" w:rsidP="00F508C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5843AE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4.2. Пер</w:t>
      </w:r>
      <w:r w:rsidR="005843AE">
        <w:rPr>
          <w:rFonts w:ascii="Times New Roman" w:eastAsia="Calibri" w:hAnsi="Times New Roman" w:cs="Times New Roman"/>
          <w:sz w:val="24"/>
          <w:szCs w:val="24"/>
        </w:rPr>
        <w:t xml:space="preserve">иод проведения работ </w:t>
      </w:r>
      <w:r w:rsidR="005843AE">
        <w:rPr>
          <w:rFonts w:ascii="Times New Roman" w:eastAsia="Calibri" w:hAnsi="Times New Roman" w:cs="Times New Roman"/>
          <w:sz w:val="24"/>
          <w:szCs w:val="24"/>
          <w:u w:val="single"/>
        </w:rPr>
        <w:t>2016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в рамках исполнения ______________________________________________________________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ab/>
      </w:r>
      <w:r w:rsidRPr="00F508C6">
        <w:rPr>
          <w:rFonts w:ascii="Times New Roman" w:eastAsia="Calibri" w:hAnsi="Times New Roman" w:cs="Times New Roman"/>
          <w:sz w:val="24"/>
          <w:szCs w:val="24"/>
        </w:rPr>
        <w:tab/>
      </w:r>
      <w:r w:rsidRPr="00F508C6">
        <w:rPr>
          <w:rFonts w:ascii="Times New Roman" w:eastAsia="Calibri" w:hAnsi="Times New Roman" w:cs="Times New Roman"/>
          <w:sz w:val="24"/>
          <w:szCs w:val="24"/>
        </w:rPr>
        <w:tab/>
      </w:r>
      <w:r w:rsidRPr="00F508C6">
        <w:rPr>
          <w:rFonts w:ascii="Times New Roman" w:eastAsia="Calibri" w:hAnsi="Times New Roman" w:cs="Times New Roman"/>
          <w:sz w:val="24"/>
          <w:szCs w:val="24"/>
        </w:rPr>
        <w:tab/>
      </w:r>
      <w:r w:rsidRPr="00F508C6">
        <w:rPr>
          <w:rFonts w:ascii="Times New Roman" w:eastAsia="Calibri" w:hAnsi="Times New Roman" w:cs="Times New Roman"/>
          <w:sz w:val="24"/>
          <w:szCs w:val="24"/>
        </w:rPr>
        <w:tab/>
      </w:r>
      <w:r w:rsidRPr="00F508C6">
        <w:rPr>
          <w:rFonts w:ascii="Times New Roman" w:eastAsia="Calibri" w:hAnsi="Times New Roman" w:cs="Times New Roman"/>
          <w:i/>
        </w:rPr>
        <w:t>(указывается наименование документа: программы, плана)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4.3</w:t>
      </w:r>
      <w:r w:rsidRPr="00F508C6">
        <w:rPr>
          <w:rFonts w:ascii="Times New Roman" w:eastAsia="Calibri" w:hAnsi="Times New Roman" w:cs="Times New Roman"/>
        </w:rPr>
        <w:t xml:space="preserve"> </w:t>
      </w:r>
      <w:r w:rsidRPr="00F508C6">
        <w:rPr>
          <w:rFonts w:ascii="Times New Roman" w:eastAsia="Calibri" w:hAnsi="Times New Roman" w:cs="Times New Roman"/>
          <w:sz w:val="24"/>
          <w:szCs w:val="24"/>
        </w:rPr>
        <w:t>Ожидаемый результат (по состоянию доступности)</w:t>
      </w:r>
      <w:r w:rsidRPr="00F508C6">
        <w:rPr>
          <w:rFonts w:ascii="Times New Roman" w:eastAsia="Calibri" w:hAnsi="Times New Roman" w:cs="Times New Roman"/>
        </w:rPr>
        <w:t xml:space="preserve"> </w:t>
      </w:r>
      <w:r w:rsidRPr="00F508C6">
        <w:rPr>
          <w:rFonts w:ascii="Times New Roman" w:eastAsia="Calibri" w:hAnsi="Times New Roman" w:cs="Times New Roman"/>
          <w:sz w:val="24"/>
          <w:szCs w:val="24"/>
        </w:rPr>
        <w:t>после выполнения работ по адаптации ___________________________________________________________________________________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Оценка результата исполнения программы, плана (по состоянию доступности) ______________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4.4. Для принятия решения требуется, </w:t>
      </w:r>
      <w:r w:rsidRPr="005843AE">
        <w:rPr>
          <w:rFonts w:ascii="Times New Roman" w:eastAsia="Calibri" w:hAnsi="Times New Roman" w:cs="Times New Roman"/>
          <w:sz w:val="24"/>
          <w:szCs w:val="24"/>
          <w:u w:val="single"/>
        </w:rPr>
        <w:t>не требуется</w:t>
      </w: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508C6">
        <w:rPr>
          <w:rFonts w:ascii="Times New Roman" w:eastAsia="Calibri" w:hAnsi="Times New Roman" w:cs="Times New Roman"/>
          <w:i/>
          <w:sz w:val="20"/>
          <w:szCs w:val="20"/>
        </w:rPr>
        <w:t>(нужное подчеркнуть):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Согласование ______________________________________________________________________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Имеется заключение уполномоченной организации о состоянии доступности объекта (</w:t>
      </w:r>
      <w:r w:rsidRPr="00F508C6">
        <w:rPr>
          <w:rFonts w:ascii="Times New Roman" w:eastAsia="Calibri" w:hAnsi="Times New Roman" w:cs="Times New Roman"/>
          <w:i/>
          <w:sz w:val="24"/>
          <w:szCs w:val="24"/>
        </w:rPr>
        <w:t>наименование документа и выдавшей его организации, дата</w:t>
      </w: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), прилагается 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0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4.5. Информация размещена (обновлена) на Карте доступности субъекта РФ </w:t>
      </w:r>
      <w:r w:rsidRPr="00F508C6">
        <w:rPr>
          <w:rFonts w:ascii="Times New Roman" w:eastAsia="Calibri" w:hAnsi="Times New Roman" w:cs="Times New Roman"/>
          <w:b/>
          <w:sz w:val="24"/>
          <w:szCs w:val="24"/>
        </w:rPr>
        <w:t xml:space="preserve">дата </w:t>
      </w:r>
      <w:r w:rsidRPr="00F508C6"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</w:t>
      </w: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F508C6">
        <w:rPr>
          <w:rFonts w:ascii="Times New Roman" w:eastAsia="Calibri" w:hAnsi="Times New Roman" w:cs="Times New Roman"/>
          <w:i/>
        </w:rPr>
        <w:t>(наименование сайта, портала)</w:t>
      </w: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08C6">
        <w:rPr>
          <w:rFonts w:ascii="Times New Roman" w:eastAsia="Calibri" w:hAnsi="Times New Roman" w:cs="Times New Roman"/>
          <w:b/>
          <w:sz w:val="24"/>
          <w:szCs w:val="24"/>
        </w:rPr>
        <w:t>5. Особые отметки</w:t>
      </w: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F508C6" w:rsidRPr="00F508C6" w:rsidRDefault="00F508C6" w:rsidP="00F508C6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Паспорт сформирован на основании: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1. Анкеты </w:t>
      </w:r>
      <w:r w:rsidR="005843AE">
        <w:rPr>
          <w:rFonts w:ascii="Times New Roman" w:eastAsia="Calibri" w:hAnsi="Times New Roman" w:cs="Times New Roman"/>
          <w:sz w:val="24"/>
          <w:szCs w:val="24"/>
        </w:rPr>
        <w:t>(информации об объекте) от «</w:t>
      </w:r>
      <w:r w:rsidR="005843AE">
        <w:rPr>
          <w:rFonts w:ascii="Times New Roman" w:eastAsia="Calibri" w:hAnsi="Times New Roman" w:cs="Times New Roman"/>
          <w:sz w:val="24"/>
          <w:szCs w:val="24"/>
          <w:u w:val="single"/>
        </w:rPr>
        <w:t>25</w:t>
      </w:r>
      <w:r w:rsidR="005843AE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5843AE">
        <w:rPr>
          <w:rFonts w:ascii="Times New Roman" w:eastAsia="Calibri" w:hAnsi="Times New Roman" w:cs="Times New Roman"/>
          <w:sz w:val="24"/>
          <w:szCs w:val="24"/>
          <w:u w:val="single"/>
        </w:rPr>
        <w:t>ноября</w:t>
      </w:r>
      <w:r w:rsidR="005843AE">
        <w:rPr>
          <w:rFonts w:ascii="Times New Roman" w:eastAsia="Calibri" w:hAnsi="Times New Roman" w:cs="Times New Roman"/>
          <w:sz w:val="24"/>
          <w:szCs w:val="24"/>
        </w:rPr>
        <w:t>2015</w:t>
      </w:r>
      <w:r w:rsidRPr="00F508C6">
        <w:rPr>
          <w:rFonts w:ascii="Times New Roman" w:eastAsia="Calibri" w:hAnsi="Times New Roman" w:cs="Times New Roman"/>
          <w:sz w:val="24"/>
          <w:szCs w:val="24"/>
        </w:rPr>
        <w:t xml:space="preserve"> г.,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2. Акта обследован</w:t>
      </w:r>
      <w:r w:rsidR="005843AE">
        <w:rPr>
          <w:rFonts w:ascii="Times New Roman" w:eastAsia="Calibri" w:hAnsi="Times New Roman" w:cs="Times New Roman"/>
          <w:sz w:val="24"/>
          <w:szCs w:val="24"/>
        </w:rPr>
        <w:t xml:space="preserve">ия объекта: № акта </w:t>
      </w:r>
      <w:r w:rsidR="005843AE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="005843AE">
        <w:rPr>
          <w:rFonts w:ascii="Times New Roman" w:eastAsia="Calibri" w:hAnsi="Times New Roman" w:cs="Times New Roman"/>
          <w:sz w:val="24"/>
          <w:szCs w:val="24"/>
        </w:rPr>
        <w:t>от «</w:t>
      </w:r>
      <w:r w:rsidR="005843AE">
        <w:rPr>
          <w:rFonts w:ascii="Times New Roman" w:eastAsia="Calibri" w:hAnsi="Times New Roman" w:cs="Times New Roman"/>
          <w:sz w:val="24"/>
          <w:szCs w:val="24"/>
          <w:u w:val="single"/>
        </w:rPr>
        <w:t>25</w:t>
      </w:r>
      <w:r w:rsidR="005843AE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5843AE">
        <w:rPr>
          <w:rFonts w:ascii="Times New Roman" w:eastAsia="Calibri" w:hAnsi="Times New Roman" w:cs="Times New Roman"/>
          <w:sz w:val="24"/>
          <w:szCs w:val="24"/>
          <w:u w:val="single"/>
        </w:rPr>
        <w:t>ноября</w:t>
      </w:r>
      <w:r w:rsidR="005843AE">
        <w:rPr>
          <w:rFonts w:ascii="Times New Roman" w:eastAsia="Calibri" w:hAnsi="Times New Roman" w:cs="Times New Roman"/>
          <w:sz w:val="24"/>
          <w:szCs w:val="24"/>
        </w:rPr>
        <w:t>2015</w:t>
      </w:r>
      <w:r w:rsidRPr="00F508C6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508C6" w:rsidRPr="00F508C6" w:rsidRDefault="00F508C6" w:rsidP="00F508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08C6">
        <w:rPr>
          <w:rFonts w:ascii="Times New Roman" w:eastAsia="Calibri" w:hAnsi="Times New Roman" w:cs="Times New Roman"/>
          <w:sz w:val="24"/>
          <w:szCs w:val="24"/>
        </w:rPr>
        <w:t>3. Решения Комиссии __________________________ от «____» ____________ 20____ г.</w:t>
      </w:r>
    </w:p>
    <w:p w:rsidR="00E67CA8" w:rsidRDefault="005843AE"/>
    <w:sectPr w:rsidR="00E67CA8" w:rsidSect="00B3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8C6"/>
    <w:rsid w:val="00147C7D"/>
    <w:rsid w:val="002A5CF7"/>
    <w:rsid w:val="005843AE"/>
    <w:rsid w:val="005F43F6"/>
    <w:rsid w:val="00A73128"/>
    <w:rsid w:val="00B34204"/>
    <w:rsid w:val="00B76F88"/>
    <w:rsid w:val="00DC482E"/>
    <w:rsid w:val="00E42D87"/>
    <w:rsid w:val="00F50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1171</Words>
  <Characters>6679</Characters>
  <Application>Microsoft Office Word</Application>
  <DocSecurity>0</DocSecurity>
  <Lines>55</Lines>
  <Paragraphs>15</Paragraphs>
  <ScaleCrop>false</ScaleCrop>
  <Company/>
  <LinksUpToDate>false</LinksUpToDate>
  <CharactersWithSpaces>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</dc:creator>
  <cp:keywords/>
  <dc:description/>
  <cp:lastModifiedBy>WiZaRd</cp:lastModifiedBy>
  <cp:revision>8</cp:revision>
  <dcterms:created xsi:type="dcterms:W3CDTF">2013-10-04T10:09:00Z</dcterms:created>
  <dcterms:modified xsi:type="dcterms:W3CDTF">2015-11-25T07:18:00Z</dcterms:modified>
</cp:coreProperties>
</file>